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F4256">
      <w:pPr>
        <w:autoSpaceDE w:val="0"/>
        <w:autoSpaceDN w:val="0"/>
        <w:adjustRightInd w:val="0"/>
        <w:rPr>
          <w:rFonts w:ascii="MetaBoldLF-Roman" w:hAnsi="MetaBoldLF-Roman"/>
          <w:b/>
          <w:bCs/>
          <w:sz w:val="28"/>
          <w:szCs w:val="28"/>
        </w:rPr>
      </w:pPr>
      <w:bookmarkStart w:id="0" w:name="_GoBack"/>
      <w:r>
        <w:rPr>
          <w:rFonts w:ascii="MetaBoldLF-Roman" w:hAnsi="MetaBoldLF-Roman"/>
          <w:b/>
          <w:bCs/>
          <w:sz w:val="28"/>
          <w:szCs w:val="28"/>
        </w:rPr>
        <w:t>REPLACING THE TONER CARTRIDGE (OKI B4600)</w:t>
      </w:r>
    </w:p>
    <w:bookmarkEnd w:id="0"/>
    <w:p w:rsidR="00000000" w:rsidRDefault="002F4256">
      <w:pPr>
        <w:autoSpaceDE w:val="0"/>
        <w:autoSpaceDN w:val="0"/>
        <w:adjustRightInd w:val="0"/>
        <w:rPr>
          <w:rFonts w:ascii="MetaBoldLF-Roman" w:hAnsi="MetaBoldLF-Roman"/>
          <w:b/>
          <w:bCs/>
          <w:sz w:val="28"/>
          <w:szCs w:val="28"/>
        </w:rPr>
      </w:pPr>
    </w:p>
    <w:p w:rsidR="00000000" w:rsidRDefault="002F4256">
      <w:pPr>
        <w:autoSpaceDE w:val="0"/>
        <w:autoSpaceDN w:val="0"/>
        <w:adjustRightInd w:val="0"/>
        <w:rPr>
          <w:rFonts w:ascii="MetaBoldLF-Roman" w:hAnsi="MetaBoldLF-Roman"/>
          <w:b/>
          <w:bCs/>
          <w:sz w:val="20"/>
          <w:szCs w:val="20"/>
        </w:rPr>
      </w:pPr>
      <w:r>
        <w:rPr>
          <w:rFonts w:ascii="MetaBoldLF-Roman" w:hAnsi="MetaBoldLF-Roman"/>
          <w:b/>
          <w:bCs/>
          <w:sz w:val="20"/>
          <w:szCs w:val="20"/>
        </w:rPr>
        <w:t>It is recommended that you clean the LED array at the same time as you change the toner cartridge.</w:t>
      </w:r>
    </w:p>
    <w:p w:rsidR="00000000" w:rsidRDefault="002F4256">
      <w:pPr>
        <w:autoSpaceDE w:val="0"/>
        <w:autoSpaceDN w:val="0"/>
        <w:adjustRightInd w:val="0"/>
        <w:rPr>
          <w:rFonts w:ascii="MetaBoldLF-Roman" w:hAnsi="MetaBoldLF-Roman"/>
          <w:b/>
          <w:bCs/>
          <w:sz w:val="20"/>
          <w:szCs w:val="20"/>
        </w:rPr>
      </w:pPr>
    </w:p>
    <w:p w:rsidR="00000000" w:rsidRDefault="002F4256">
      <w:pPr>
        <w:autoSpaceDE w:val="0"/>
        <w:autoSpaceDN w:val="0"/>
        <w:adjustRightInd w:val="0"/>
        <w:rPr>
          <w:rFonts w:ascii="MetaBookLF-Roman" w:hAnsi="MetaBookLF-Roman"/>
          <w:sz w:val="20"/>
          <w:szCs w:val="20"/>
        </w:rPr>
      </w:pPr>
      <w:r>
        <w:rPr>
          <w:rFonts w:ascii="MetaBookLF-Roman" w:hAnsi="MetaBookLF-Roman"/>
          <w:sz w:val="20"/>
          <w:szCs w:val="20"/>
        </w:rPr>
        <w:t>The toner used in this printer is a very fine dry powder contained in the toner cartridge.</w:t>
      </w:r>
    </w:p>
    <w:p w:rsidR="002F4256" w:rsidRDefault="002F4256">
      <w:pPr>
        <w:autoSpaceDE w:val="0"/>
        <w:autoSpaceDN w:val="0"/>
        <w:adjustRightInd w:val="0"/>
        <w:rPr>
          <w:rFonts w:ascii="MetaBookLF-Roman" w:hAnsi="MetaBookLF-Roman"/>
          <w:sz w:val="20"/>
          <w:szCs w:val="20"/>
        </w:rPr>
      </w:pPr>
    </w:p>
    <w:p w:rsidR="002F4256" w:rsidRDefault="002F4256" w:rsidP="002F4256">
      <w:pPr>
        <w:autoSpaceDE w:val="0"/>
        <w:autoSpaceDN w:val="0"/>
        <w:adjustRightInd w:val="0"/>
        <w:jc w:val="center"/>
        <w:rPr>
          <w:rFonts w:ascii="MetaBookLF-Roman" w:hAnsi="MetaBookLF-Roman"/>
          <w:sz w:val="20"/>
          <w:szCs w:val="20"/>
        </w:rPr>
      </w:pPr>
      <w:r w:rsidRPr="002F4256">
        <w:rPr>
          <w:rFonts w:ascii="Arial" w:hAnsi="Arial" w:cs="Arial"/>
          <w:noProof/>
          <w:color w:val="333333"/>
          <w:sz w:val="26"/>
          <w:szCs w:val="26"/>
        </w:rPr>
        <w:drawing>
          <wp:inline distT="0" distB="0" distL="0" distR="0">
            <wp:extent cx="4762500" cy="800100"/>
            <wp:effectExtent l="0" t="0" r="0" b="0"/>
            <wp:docPr id="4" name="Picture 1" descr="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800100"/>
                    </a:xfrm>
                    <a:prstGeom prst="rect">
                      <a:avLst/>
                    </a:prstGeom>
                    <a:noFill/>
                    <a:ln>
                      <a:noFill/>
                    </a:ln>
                  </pic:spPr>
                </pic:pic>
              </a:graphicData>
            </a:graphic>
          </wp:inline>
        </w:drawing>
      </w:r>
    </w:p>
    <w:p w:rsidR="00000000" w:rsidRDefault="002F4256">
      <w:pPr>
        <w:autoSpaceDE w:val="0"/>
        <w:autoSpaceDN w:val="0"/>
        <w:adjustRightInd w:val="0"/>
        <w:rPr>
          <w:rFonts w:ascii="MetaBookLF-Roman" w:hAnsi="MetaBookLF-Roman"/>
          <w:sz w:val="20"/>
          <w:szCs w:val="20"/>
        </w:rPr>
      </w:pPr>
    </w:p>
    <w:p w:rsidR="00000000" w:rsidRDefault="002F4256">
      <w:pPr>
        <w:autoSpaceDE w:val="0"/>
        <w:autoSpaceDN w:val="0"/>
        <w:adjustRightInd w:val="0"/>
        <w:rPr>
          <w:rFonts w:ascii="MetaBookLF-Roman" w:hAnsi="MetaBookLF-Roman"/>
          <w:sz w:val="20"/>
          <w:szCs w:val="20"/>
        </w:rPr>
      </w:pPr>
      <w:r>
        <w:rPr>
          <w:rFonts w:ascii="MetaBookLF-Roman" w:hAnsi="MetaBookLF-Roman"/>
          <w:sz w:val="20"/>
          <w:szCs w:val="20"/>
        </w:rPr>
        <w:t>Have a sheet of paper handy so th</w:t>
      </w:r>
      <w:r>
        <w:rPr>
          <w:rFonts w:ascii="MetaBookLF-Roman" w:hAnsi="MetaBookLF-Roman"/>
          <w:sz w:val="20"/>
          <w:szCs w:val="20"/>
        </w:rPr>
        <w:t>at you have somewhere to place the used cartridge while you install the new one.</w:t>
      </w:r>
    </w:p>
    <w:p w:rsidR="00000000" w:rsidRDefault="002F4256">
      <w:pPr>
        <w:autoSpaceDE w:val="0"/>
        <w:autoSpaceDN w:val="0"/>
        <w:adjustRightInd w:val="0"/>
        <w:rPr>
          <w:rFonts w:ascii="MetaBookLF-Roman" w:hAnsi="MetaBookLF-Roman"/>
          <w:sz w:val="20"/>
          <w:szCs w:val="20"/>
        </w:rPr>
      </w:pPr>
    </w:p>
    <w:p w:rsidR="00000000" w:rsidRDefault="002F4256">
      <w:pPr>
        <w:autoSpaceDE w:val="0"/>
        <w:autoSpaceDN w:val="0"/>
        <w:adjustRightInd w:val="0"/>
        <w:rPr>
          <w:rFonts w:ascii="MetaBookLF-Roman" w:hAnsi="MetaBookLF-Roman"/>
          <w:sz w:val="20"/>
          <w:szCs w:val="20"/>
        </w:rPr>
      </w:pPr>
      <w:r>
        <w:rPr>
          <w:rFonts w:ascii="MetaBookLF-Roman" w:hAnsi="MetaBookLF-Roman"/>
          <w:sz w:val="20"/>
          <w:szCs w:val="20"/>
        </w:rPr>
        <w:t>Dispose of the old cartridge responsibly, inside the pack that the new one came in. Follow any regulations, recommendations, etc., which may be in force concerning waste recy</w:t>
      </w:r>
      <w:r>
        <w:rPr>
          <w:rFonts w:ascii="MetaBookLF-Roman" w:hAnsi="MetaBookLF-Roman"/>
          <w:sz w:val="20"/>
          <w:szCs w:val="20"/>
        </w:rPr>
        <w:t>cling.</w:t>
      </w:r>
    </w:p>
    <w:p w:rsidR="00000000" w:rsidRDefault="002F4256">
      <w:pPr>
        <w:autoSpaceDE w:val="0"/>
        <w:autoSpaceDN w:val="0"/>
        <w:adjustRightInd w:val="0"/>
        <w:rPr>
          <w:rFonts w:ascii="MetaBookLF-Roman" w:hAnsi="MetaBookLF-Roman"/>
          <w:sz w:val="20"/>
          <w:szCs w:val="20"/>
        </w:rPr>
      </w:pPr>
    </w:p>
    <w:p w:rsidR="00000000" w:rsidRDefault="002F4256">
      <w:pPr>
        <w:autoSpaceDE w:val="0"/>
        <w:autoSpaceDN w:val="0"/>
        <w:adjustRightInd w:val="0"/>
        <w:rPr>
          <w:rFonts w:ascii="MetaBoldLF-Roman" w:hAnsi="MetaBoldLF-Roman"/>
          <w:sz w:val="20"/>
          <w:szCs w:val="20"/>
        </w:rPr>
      </w:pPr>
      <w:r>
        <w:rPr>
          <w:rFonts w:ascii="MetaBookLF-Roman" w:hAnsi="MetaBookLF-Roman"/>
          <w:sz w:val="20"/>
          <w:szCs w:val="20"/>
        </w:rPr>
        <w:t xml:space="preserve">If you do spill any toner powder, lightly brush it off. If this is not enough, use a cool, damp cloth to remove any residue. </w:t>
      </w:r>
      <w:r>
        <w:rPr>
          <w:rFonts w:ascii="MetaBookLF-Italic" w:hAnsi="MetaBookLF-Italic"/>
          <w:i/>
          <w:iCs/>
          <w:sz w:val="20"/>
          <w:szCs w:val="20"/>
        </w:rPr>
        <w:t>Do not use hot water, and never use solvents of any kind. They will make stains permanent.</w:t>
      </w:r>
    </w:p>
    <w:p w:rsidR="00000000" w:rsidRDefault="002F4256"/>
    <w:p w:rsidR="00000000" w:rsidRDefault="002F4256">
      <w:pPr>
        <w:jc w:val="center"/>
      </w:pPr>
      <w:r>
        <w:rPr>
          <w:noProof/>
        </w:rPr>
        <w:drawing>
          <wp:inline distT="0" distB="0" distL="0" distR="0">
            <wp:extent cx="4467225" cy="8953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895350"/>
                    </a:xfrm>
                    <a:prstGeom prst="rect">
                      <a:avLst/>
                    </a:prstGeom>
                    <a:noFill/>
                    <a:ln>
                      <a:noFill/>
                    </a:ln>
                  </pic:spPr>
                </pic:pic>
              </a:graphicData>
            </a:graphic>
          </wp:inline>
        </w:drawing>
      </w:r>
    </w:p>
    <w:p w:rsidR="00000000" w:rsidRDefault="002F4256">
      <w:pPr>
        <w:jc w:val="center"/>
      </w:pPr>
    </w:p>
    <w:p w:rsidR="00000000" w:rsidRDefault="002F4256">
      <w:pPr>
        <w:autoSpaceDE w:val="0"/>
        <w:autoSpaceDN w:val="0"/>
        <w:adjustRightInd w:val="0"/>
        <w:rPr>
          <w:rFonts w:ascii="MetaBookLF-Roman" w:hAnsi="MetaBookLF-Roman"/>
          <w:sz w:val="20"/>
          <w:szCs w:val="20"/>
        </w:rPr>
      </w:pPr>
      <w:r>
        <w:rPr>
          <w:rFonts w:ascii="MetaBookLF-Roman" w:hAnsi="MetaBookLF-Roman"/>
          <w:sz w:val="20"/>
          <w:szCs w:val="20"/>
        </w:rPr>
        <w:t>Switch off the printer and a</w:t>
      </w:r>
      <w:r>
        <w:rPr>
          <w:rFonts w:ascii="MetaBookLF-Roman" w:hAnsi="MetaBookLF-Roman"/>
          <w:sz w:val="20"/>
          <w:szCs w:val="20"/>
        </w:rPr>
        <w:t>llow the fuser to cool for about 10 minutes before opening the top cover.</w:t>
      </w:r>
    </w:p>
    <w:p w:rsidR="00000000" w:rsidRDefault="002F4256">
      <w:pPr>
        <w:autoSpaceDE w:val="0"/>
        <w:autoSpaceDN w:val="0"/>
        <w:adjustRightInd w:val="0"/>
        <w:rPr>
          <w:rFonts w:ascii="MetaBookLF-Roman" w:hAnsi="MetaBookLF-Roman"/>
          <w:sz w:val="20"/>
          <w:szCs w:val="20"/>
        </w:rPr>
      </w:pPr>
    </w:p>
    <w:p w:rsidR="00000000" w:rsidRDefault="002F4256" w:rsidP="002F4256">
      <w:pPr>
        <w:numPr>
          <w:ilvl w:val="0"/>
          <w:numId w:val="3"/>
        </w:numPr>
        <w:autoSpaceDE w:val="0"/>
        <w:autoSpaceDN w:val="0"/>
        <w:adjustRightInd w:val="0"/>
        <w:rPr>
          <w:rFonts w:ascii="MetaBookLF-Roman" w:hAnsi="MetaBookLF-Roman"/>
          <w:sz w:val="20"/>
          <w:szCs w:val="20"/>
        </w:rPr>
      </w:pPr>
      <w:r>
        <w:rPr>
          <w:rFonts w:ascii="MetaBookLF-Roman" w:hAnsi="MetaBookLF-Roman"/>
          <w:sz w:val="20"/>
          <w:szCs w:val="20"/>
        </w:rPr>
        <w:t>Press the top cover release button and open the printer’s top cover fully.</w:t>
      </w:r>
    </w:p>
    <w:p w:rsidR="00000000" w:rsidRDefault="002F4256">
      <w:pPr>
        <w:autoSpaceDE w:val="0"/>
        <w:autoSpaceDN w:val="0"/>
        <w:adjustRightInd w:val="0"/>
        <w:rPr>
          <w:rFonts w:ascii="MetaBookLF-Roman" w:hAnsi="MetaBookLF-Roman"/>
          <w:sz w:val="20"/>
          <w:szCs w:val="20"/>
        </w:rPr>
      </w:pPr>
    </w:p>
    <w:p w:rsidR="00000000" w:rsidRDefault="002F4256">
      <w:pPr>
        <w:autoSpaceDE w:val="0"/>
        <w:autoSpaceDN w:val="0"/>
        <w:adjustRightInd w:val="0"/>
        <w:jc w:val="center"/>
        <w:rPr>
          <w:rFonts w:ascii="MetaBookLF-Roman" w:hAnsi="MetaBookLF-Roman"/>
          <w:sz w:val="20"/>
          <w:szCs w:val="20"/>
        </w:rPr>
      </w:pPr>
      <w:r>
        <w:rPr>
          <w:rFonts w:ascii="MetaBookLF-Roman" w:hAnsi="MetaBookLF-Roman"/>
          <w:noProof/>
          <w:sz w:val="20"/>
          <w:szCs w:val="20"/>
        </w:rPr>
        <w:drawing>
          <wp:inline distT="0" distB="0" distL="0" distR="0">
            <wp:extent cx="446722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714375"/>
                    </a:xfrm>
                    <a:prstGeom prst="rect">
                      <a:avLst/>
                    </a:prstGeom>
                    <a:noFill/>
                    <a:ln>
                      <a:noFill/>
                    </a:ln>
                  </pic:spPr>
                </pic:pic>
              </a:graphicData>
            </a:graphic>
          </wp:inline>
        </w:drawing>
      </w:r>
    </w:p>
    <w:p w:rsidR="00000000" w:rsidRDefault="002F4256"/>
    <w:p w:rsidR="002F4256" w:rsidRPr="0007307B" w:rsidRDefault="002F4256" w:rsidP="002F4256">
      <w:pPr>
        <w:numPr>
          <w:ilvl w:val="0"/>
          <w:numId w:val="3"/>
        </w:numPr>
        <w:autoSpaceDE w:val="0"/>
        <w:autoSpaceDN w:val="0"/>
        <w:adjustRightInd w:val="0"/>
        <w:rPr>
          <w:rFonts w:ascii="MetaBookLF-Roman" w:hAnsi="MetaBookLF-Roman"/>
          <w:sz w:val="20"/>
          <w:szCs w:val="20"/>
        </w:rPr>
      </w:pPr>
      <w:r w:rsidRPr="0007307B">
        <w:rPr>
          <w:rFonts w:ascii="MetaBookLF-Roman" w:hAnsi="MetaBookLF-Roman"/>
          <w:sz w:val="20"/>
          <w:szCs w:val="20"/>
        </w:rPr>
        <w:t>Remove the old toner cartridge from the printer by pulling the blue toner release lever located on the cartridge fully towards the front of the printer. Then lift the right-hand end of the cartridge and draw the cartridge to the right to release the left-hand end and withdraw from the printer.</w:t>
      </w:r>
    </w:p>
    <w:p w:rsidR="002F4256" w:rsidRPr="0007307B" w:rsidRDefault="002F4256" w:rsidP="002F4256">
      <w:pPr>
        <w:shd w:val="clear" w:color="auto" w:fill="FFFFFF"/>
        <w:spacing w:line="336" w:lineRule="atLeast"/>
        <w:rPr>
          <w:rFonts w:ascii="Arial" w:hAnsi="Arial" w:cs="Arial"/>
          <w:color w:val="333333"/>
          <w:sz w:val="26"/>
          <w:szCs w:val="26"/>
        </w:rPr>
      </w:pPr>
      <w:r w:rsidRPr="0007307B">
        <w:rPr>
          <w:rFonts w:ascii="Arial" w:hAnsi="Arial" w:cs="Arial"/>
          <w:color w:val="333333"/>
          <w:sz w:val="26"/>
          <w:szCs w:val="26"/>
        </w:rPr>
        <w:t> </w:t>
      </w:r>
    </w:p>
    <w:p w:rsidR="002F4256" w:rsidRPr="0007307B" w:rsidRDefault="002F4256" w:rsidP="002F4256">
      <w:pPr>
        <w:numPr>
          <w:ilvl w:val="0"/>
          <w:numId w:val="3"/>
        </w:numPr>
        <w:autoSpaceDE w:val="0"/>
        <w:autoSpaceDN w:val="0"/>
        <w:adjustRightInd w:val="0"/>
        <w:rPr>
          <w:rFonts w:ascii="MetaBookLF-Roman" w:hAnsi="MetaBookLF-Roman"/>
          <w:sz w:val="20"/>
          <w:szCs w:val="20"/>
        </w:rPr>
      </w:pPr>
      <w:r w:rsidRPr="0007307B">
        <w:rPr>
          <w:rFonts w:ascii="MetaBookLF-Roman" w:hAnsi="MetaBookLF-Roman"/>
          <w:sz w:val="20"/>
          <w:szCs w:val="20"/>
        </w:rPr>
        <w:t>Dispose of the old toner cartridge in the plastic bag that came with the new cartridge. Please see the consumables return for further details.</w:t>
      </w:r>
    </w:p>
    <w:p w:rsidR="002F4256" w:rsidRPr="0007307B" w:rsidRDefault="002F4256" w:rsidP="002F4256">
      <w:pPr>
        <w:autoSpaceDE w:val="0"/>
        <w:autoSpaceDN w:val="0"/>
        <w:adjustRightInd w:val="0"/>
        <w:ind w:left="1080"/>
        <w:rPr>
          <w:rFonts w:ascii="MetaBookLF-Roman" w:hAnsi="MetaBookLF-Roman"/>
          <w:sz w:val="20"/>
          <w:szCs w:val="20"/>
        </w:rPr>
      </w:pPr>
    </w:p>
    <w:p w:rsidR="002F4256" w:rsidRPr="0007307B" w:rsidRDefault="002F4256" w:rsidP="002F4256">
      <w:pPr>
        <w:numPr>
          <w:ilvl w:val="0"/>
          <w:numId w:val="3"/>
        </w:numPr>
        <w:autoSpaceDE w:val="0"/>
        <w:autoSpaceDN w:val="0"/>
        <w:adjustRightInd w:val="0"/>
        <w:rPr>
          <w:rFonts w:ascii="MetaBookLF-Roman" w:hAnsi="MetaBookLF-Roman"/>
          <w:sz w:val="20"/>
          <w:szCs w:val="20"/>
        </w:rPr>
      </w:pPr>
      <w:r w:rsidRPr="0007307B">
        <w:rPr>
          <w:rFonts w:ascii="MetaBookLF-Roman" w:hAnsi="MetaBookLF-Roman"/>
          <w:sz w:val="20"/>
          <w:szCs w:val="20"/>
        </w:rPr>
        <w:t>Gently shake the new cartridge from side to side several times to loosen and distribute the toner evenly inside.</w:t>
      </w:r>
    </w:p>
    <w:p w:rsidR="002F4256" w:rsidRPr="0007307B" w:rsidRDefault="002F4256" w:rsidP="002F4256">
      <w:pPr>
        <w:shd w:val="clear" w:color="auto" w:fill="FFFFFF"/>
        <w:spacing w:line="336" w:lineRule="atLeast"/>
        <w:rPr>
          <w:rFonts w:ascii="Arial" w:hAnsi="Arial" w:cs="Arial"/>
          <w:color w:val="333333"/>
          <w:sz w:val="26"/>
          <w:szCs w:val="26"/>
        </w:rPr>
      </w:pPr>
      <w:r w:rsidRPr="0007307B">
        <w:rPr>
          <w:rFonts w:ascii="Arial" w:hAnsi="Arial" w:cs="Arial"/>
          <w:color w:val="333333"/>
          <w:sz w:val="26"/>
          <w:szCs w:val="26"/>
        </w:rPr>
        <w:t> </w:t>
      </w:r>
    </w:p>
    <w:p w:rsidR="002F4256" w:rsidRPr="0007307B" w:rsidRDefault="002F4256" w:rsidP="002F4256">
      <w:pPr>
        <w:numPr>
          <w:ilvl w:val="0"/>
          <w:numId w:val="3"/>
        </w:numPr>
        <w:autoSpaceDE w:val="0"/>
        <w:autoSpaceDN w:val="0"/>
        <w:adjustRightInd w:val="0"/>
        <w:rPr>
          <w:rFonts w:ascii="MetaBookLF-Roman" w:hAnsi="MetaBookLF-Roman"/>
          <w:sz w:val="20"/>
          <w:szCs w:val="20"/>
        </w:rPr>
      </w:pPr>
      <w:r w:rsidRPr="0007307B">
        <w:rPr>
          <w:rFonts w:ascii="MetaBookLF-Roman" w:hAnsi="MetaBookLF-Roman"/>
          <w:sz w:val="20"/>
          <w:szCs w:val="20"/>
        </w:rPr>
        <w:lastRenderedPageBreak/>
        <w:t>Remove the wrapping material and peel off the adhesive tape from the underside of the cartridge.</w:t>
      </w:r>
    </w:p>
    <w:p w:rsidR="002F4256" w:rsidRPr="0007307B" w:rsidRDefault="002F4256" w:rsidP="002F4256">
      <w:pPr>
        <w:autoSpaceDE w:val="0"/>
        <w:autoSpaceDN w:val="0"/>
        <w:adjustRightInd w:val="0"/>
        <w:ind w:left="720"/>
        <w:rPr>
          <w:rFonts w:ascii="MetaBookLF-Roman" w:hAnsi="MetaBookLF-Roman"/>
          <w:sz w:val="20"/>
          <w:szCs w:val="20"/>
        </w:rPr>
      </w:pPr>
    </w:p>
    <w:p w:rsidR="002F4256" w:rsidRPr="0007307B" w:rsidRDefault="002F4256" w:rsidP="002F4256">
      <w:pPr>
        <w:numPr>
          <w:ilvl w:val="0"/>
          <w:numId w:val="3"/>
        </w:numPr>
        <w:autoSpaceDE w:val="0"/>
        <w:autoSpaceDN w:val="0"/>
        <w:adjustRightInd w:val="0"/>
        <w:rPr>
          <w:rFonts w:ascii="MetaBookLF-Roman" w:hAnsi="MetaBookLF-Roman"/>
          <w:sz w:val="20"/>
          <w:szCs w:val="20"/>
        </w:rPr>
      </w:pPr>
      <w:r w:rsidRPr="0007307B">
        <w:rPr>
          <w:rFonts w:ascii="MetaBookLF-Roman" w:hAnsi="MetaBookLF-Roman"/>
          <w:sz w:val="20"/>
          <w:szCs w:val="20"/>
        </w:rPr>
        <w:t xml:space="preserve">Hold the new cartridge by its top </w:t>
      </w:r>
      <w:r w:rsidRPr="0007307B">
        <w:rPr>
          <w:rFonts w:ascii="MetaBookLF-Roman" w:hAnsi="MetaBookLF-Roman"/>
          <w:sz w:val="20"/>
          <w:szCs w:val="20"/>
        </w:rPr>
        <w:t>center</w:t>
      </w:r>
      <w:r w:rsidRPr="0007307B">
        <w:rPr>
          <w:rFonts w:ascii="MetaBookLF-Roman" w:hAnsi="MetaBookLF-Roman"/>
          <w:sz w:val="20"/>
          <w:szCs w:val="20"/>
        </w:rPr>
        <w:t xml:space="preserve"> with the blue lever to the right and lower the cartridge into the printer over the image drum unit from which the old cartridge was removed. Insert the left end of the toner cartridge into the top of the image drum unit pushing it against the spring on the drum unit, then lower the right end of the cartridge down onto the image drum unit.</w:t>
      </w:r>
    </w:p>
    <w:p w:rsidR="002F4256" w:rsidRPr="0007307B" w:rsidRDefault="002F4256" w:rsidP="002F4256">
      <w:pPr>
        <w:autoSpaceDE w:val="0"/>
        <w:autoSpaceDN w:val="0"/>
        <w:adjustRightInd w:val="0"/>
        <w:ind w:left="1080"/>
        <w:rPr>
          <w:rFonts w:ascii="MetaBookLF-Roman" w:hAnsi="MetaBookLF-Roman"/>
          <w:sz w:val="20"/>
          <w:szCs w:val="20"/>
        </w:rPr>
      </w:pPr>
    </w:p>
    <w:p w:rsidR="002F4256" w:rsidRPr="0007307B" w:rsidRDefault="002F4256" w:rsidP="002F4256">
      <w:pPr>
        <w:numPr>
          <w:ilvl w:val="0"/>
          <w:numId w:val="3"/>
        </w:numPr>
        <w:autoSpaceDE w:val="0"/>
        <w:autoSpaceDN w:val="0"/>
        <w:adjustRightInd w:val="0"/>
        <w:rPr>
          <w:rFonts w:ascii="MetaBookLF-Roman" w:hAnsi="MetaBookLF-Roman"/>
          <w:sz w:val="20"/>
          <w:szCs w:val="20"/>
        </w:rPr>
      </w:pPr>
      <w:r w:rsidRPr="0007307B">
        <w:rPr>
          <w:rFonts w:ascii="MetaBookLF-Roman" w:hAnsi="MetaBookLF-Roman"/>
          <w:sz w:val="20"/>
          <w:szCs w:val="20"/>
        </w:rPr>
        <w:t>Push the blue lever towards the rear of the printer, this will lock the cartridge into place and release toner into the image drum unit.</w:t>
      </w:r>
    </w:p>
    <w:p w:rsidR="002F4256" w:rsidRDefault="002F4256"/>
    <w:sectPr w:rsidR="002F425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taBoldLF-Roman">
    <w:panose1 w:val="00000000000000000000"/>
    <w:charset w:val="00"/>
    <w:family w:val="swiss"/>
    <w:notTrueType/>
    <w:pitch w:val="default"/>
    <w:sig w:usb0="00000003" w:usb1="00000000" w:usb2="00000000" w:usb3="00000000" w:csb0="00000001" w:csb1="00000000"/>
  </w:font>
  <w:font w:name="MetaBookLF-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taBookLF-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0060F"/>
    <w:multiLevelType w:val="hybridMultilevel"/>
    <w:tmpl w:val="2C98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4515A"/>
    <w:multiLevelType w:val="hybridMultilevel"/>
    <w:tmpl w:val="7EF4B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685833"/>
    <w:multiLevelType w:val="hybridMultilevel"/>
    <w:tmpl w:val="B656B940"/>
    <w:lvl w:ilvl="0" w:tplc="55C84BAE">
      <w:start w:val="1"/>
      <w:numFmt w:val="decimal"/>
      <w:lvlText w:val="%1."/>
      <w:lvlJc w:val="left"/>
      <w:pPr>
        <w:tabs>
          <w:tab w:val="num" w:pos="720"/>
        </w:tabs>
        <w:ind w:left="720" w:hanging="360"/>
      </w:pPr>
      <w:rPr>
        <w:rFonts w:ascii="MetaBoldLF-Roman" w:hAnsi="MetaBoldLF-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56"/>
    <w:rsid w:val="002F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E4D4A-905F-41A4-8CE1-4E355423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REPLACING THE TONER CARTRIDGE</vt:lpstr>
    </vt:vector>
  </TitlesOfParts>
  <Company>Travel Traders LLC</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REPLACING THE TONER CARTRIDGE</dc:title>
  <dc:subject/>
  <dc:creator>Garcia, Ailyn</dc:creator>
  <cp:keywords/>
  <dc:description/>
  <cp:lastModifiedBy>Garcia, Ailyn</cp:lastModifiedBy>
  <cp:revision>1</cp:revision>
  <dcterms:created xsi:type="dcterms:W3CDTF">2015-03-31T15:12:00Z</dcterms:created>
  <dcterms:modified xsi:type="dcterms:W3CDTF">2015-03-31T15:31:00Z</dcterms:modified>
</cp:coreProperties>
</file>